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1472565</wp:posOffset>
                </wp:positionH>
                <wp:positionV relativeFrom="paragraph">
                  <wp:posOffset>136525</wp:posOffset>
                </wp:positionV>
                <wp:extent cx="256540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6738DA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6738DA">
                              <w:rPr>
                                <w:color w:val="0070C0"/>
                                <w:sz w:val="36"/>
                              </w:rPr>
                              <w:t>PISTAS E CAMINHOS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5.95pt;margin-top:10.75pt;width:202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QCuwIAAMAFAAAOAAAAZHJzL2Uyb0RvYy54bWysVNtunDAQfa/Uf7D8TrjUuwsobJQsS1Up&#10;vUhpP8ALZrEKNrW9C2nUf+/Y7C3JS9WWB2R7xmfOzBzP9c3YtWjPlOZSZDi8CjBiopQVF9sMf/ta&#10;eDFG2lBR0VYKluFHpvHN8u2b66FPWSQb2VZMIQAROh36DDfG9Knv67JhHdVXsmcCjLVUHTWwVVu/&#10;UnQA9K71oyCY+4NUVa9kybSG03wy4qXDr2tWms91rZlBbYaBm3F/5f4b+/eX1zTdKto3vDzQoH/B&#10;oqNcQNATVE4NRTvFX0F1vFRSy9pclbLzZV3zkrkcIJsweJHNQ0N75nKB4uj+VCb9/2DLT/svCvEq&#10;wxFGgnbQohXlI0UVQ4aNRqLI1mjodQquDz04m/FOjtBrl6/u72X5XSMhVw0VW3arlBwaRivgGNqb&#10;/sXVCUdbkM3wUVYQjO6MdEBjrTpbQCgJAnTo1eOpP8ADlXAYzeYzEoCpBFsYRGEQuw76ND1e75U2&#10;75nskF1kWIEAHDzd32tj6dD06GKjCVnwtnUiaMWzA3CcTiA4XLU2S8P19CkJknW8jolHovnaI0Ge&#10;e7fFinjzIlzM8nf5apWHv2zckKQNryombJijvkLyZ/07KH1SxklhWra8snCWklbbzapVaE9B34X7&#10;XNHBcnbzn9NwRYBcXqQURiS4ixKvmMcLjxRk5iWLIPaCMLlL5gFJSF48T+meC/bvKaEhw8ksmk1q&#10;OpN+kVvgvte50bTjBiZIy7sMxycnmloNrkXlWmsob6f1RSks/XMpoN3HRjvFWpFOcjXjZgQUK+ON&#10;rB5Bu0qCskCFMPZg0Uj1E6MBRkiG9Y8dVQyj9oMA/SchIXbmuA2ZLSLYqEvL5tJCRQlQGTYYTcuV&#10;mebUrld820Ck6cUJeQtvpuZOzWdWh5cGY8IldRhpdg5d7p3XefAufwMAAP//AwBQSwMEFAAGAAgA&#10;AAAhAPJDiPXeAAAACgEAAA8AAABkcnMvZG93bnJldi54bWxMj8tOwzAQRfdI/IM1SOyonYRUbRqn&#10;QiC2IMpD6s6Np0lEPI5itwl/z7Ciu3kc3TlTbmfXizOOofOkIVkoEEi1tx01Gj7en+9WIEI0ZE3v&#10;CTX8YIBtdX1VmsL6id7wvIuN4BAKhdHQxjgUUoa6RWfCwg9IvDv60ZnI7dhIO5qJw10vU6WW0pmO&#10;+EJrBnxssf7enZyGz5fj/utevTZPLh8mPytJbi21vr2ZHzYgIs7xH4Y/fVaHip0O/kQ2iF5DmiVr&#10;RrlIchAMLLOcBwcmV2kGsirl5QvVLwAAAP//AwBQSwECLQAUAAYACAAAACEAtoM4kv4AAADhAQAA&#10;EwAAAAAAAAAAAAAAAAAAAAAAW0NvbnRlbnRfVHlwZXNdLnhtbFBLAQItABQABgAIAAAAIQA4/SH/&#10;1gAAAJQBAAALAAAAAAAAAAAAAAAAAC8BAABfcmVscy8ucmVsc1BLAQItABQABgAIAAAAIQAKRaQC&#10;uwIAAMAFAAAOAAAAAAAAAAAAAAAAAC4CAABkcnMvZTJvRG9jLnhtbFBLAQItABQABgAIAAAAIQDy&#10;Q4j13gAAAAoBAAAPAAAAAAAAAAAAAAAAABUFAABkcnMvZG93bnJldi54bWxQSwUGAAAAAAQABADz&#10;AAAAIAYAAAAA&#10;" filled="f" stroked="f">
                <v:textbox>
                  <w:txbxContent>
                    <w:p w:rsidR="001B1D1B" w:rsidRDefault="006738DA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6738DA">
                        <w:rPr>
                          <w:color w:val="0070C0"/>
                          <w:sz w:val="36"/>
                        </w:rPr>
                        <w:t>PISTAS E CAMINHOS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6738DA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6738DA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6738DA" w:rsidRPr="006738DA" w:rsidRDefault="006738DA" w:rsidP="006738DA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6738DA">
        <w:rPr>
          <w:rFonts w:ascii="Arial Black" w:hAnsi="Arial Black"/>
          <w:color w:val="0070C0"/>
          <w:szCs w:val="24"/>
        </w:rPr>
        <w:t>Reflexões:</w:t>
      </w:r>
    </w:p>
    <w:p w:rsidR="006738DA" w:rsidRPr="00625853" w:rsidRDefault="006738DA" w:rsidP="006738DA">
      <w:pPr>
        <w:spacing w:after="120"/>
        <w:ind w:left="709"/>
        <w:jc w:val="both"/>
        <w:rPr>
          <w:rFonts w:ascii="Georgia" w:hAnsi="Georgia"/>
          <w:szCs w:val="24"/>
        </w:rPr>
      </w:pPr>
      <w:r w:rsidRPr="00625853">
        <w:rPr>
          <w:rFonts w:ascii="Georgia" w:hAnsi="Georgia"/>
          <w:szCs w:val="24"/>
        </w:rPr>
        <w:t xml:space="preserve">O que pensam as crianças sobre as pistas? Que possibilidades surgem quando disponibilizamos materiais não estruturados em diversos tamanhos e formatos (cilíndrico, quadrados, côncavos, arco...)? Como observar a geometria, percepção espacial, o equilíbrio e a simetria na construção de pistas? Que outras conexões surgem na interação do grupo com as pistas? </w:t>
      </w:r>
    </w:p>
    <w:p w:rsidR="006738DA" w:rsidRDefault="006738DA" w:rsidP="006738DA">
      <w:pPr>
        <w:spacing w:after="120"/>
        <w:ind w:left="709"/>
        <w:jc w:val="both"/>
        <w:rPr>
          <w:rFonts w:ascii="Georgia" w:hAnsi="Georgia"/>
          <w:szCs w:val="24"/>
        </w:rPr>
      </w:pPr>
      <w:r w:rsidRPr="00625853">
        <w:rPr>
          <w:rFonts w:ascii="Georgia" w:hAnsi="Georgia"/>
          <w:szCs w:val="24"/>
        </w:rPr>
        <w:t>Construir pistas é um exercício que fortalece o vínculo de grupo, pois possibilita a interação entre as crianças e o trabalho em equipe.</w:t>
      </w:r>
    </w:p>
    <w:p w:rsidR="006738DA" w:rsidRPr="006738DA" w:rsidRDefault="006738DA" w:rsidP="006738DA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6738DA">
        <w:rPr>
          <w:rFonts w:ascii="Arial Black" w:hAnsi="Arial Black"/>
          <w:color w:val="0070C0"/>
          <w:szCs w:val="24"/>
        </w:rPr>
        <w:t xml:space="preserve">Sugestões: </w:t>
      </w:r>
    </w:p>
    <w:p w:rsidR="006738DA" w:rsidRPr="00625853" w:rsidRDefault="006738DA" w:rsidP="006738DA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625853">
        <w:rPr>
          <w:sz w:val="22"/>
        </w:rPr>
        <w:t>Disponibilize blocos de madeira, rolos de papel, tiras de papelão, tábuas e encoraje as crianças à construírem pistas.</w:t>
      </w:r>
    </w:p>
    <w:p w:rsidR="006738DA" w:rsidRPr="00625853" w:rsidRDefault="006738DA" w:rsidP="006738DA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625853">
        <w:rPr>
          <w:sz w:val="22"/>
        </w:rPr>
        <w:t>Construa rampas de diversos tamanhos com as crianças, utilizando papelão, tábuas e outros materiais planos. Ofereça bolas e materiais cilíndricos e quadrados para que testem as possibilidades de descida.</w:t>
      </w:r>
    </w:p>
    <w:p w:rsidR="006738DA" w:rsidRPr="00625853" w:rsidRDefault="006738DA" w:rsidP="006738DA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625853">
        <w:rPr>
          <w:sz w:val="22"/>
        </w:rPr>
        <w:t>Construa pistas com as crianças usando argila e outros materiais de manuseio.</w:t>
      </w:r>
    </w:p>
    <w:p w:rsidR="006738DA" w:rsidRPr="00941293" w:rsidRDefault="006738DA" w:rsidP="006738DA">
      <w:pPr>
        <w:pStyle w:val="Bullet"/>
        <w:numPr>
          <w:ilvl w:val="0"/>
          <w:numId w:val="11"/>
        </w:numPr>
        <w:spacing w:after="120"/>
        <w:rPr>
          <w:sz w:val="22"/>
        </w:rPr>
      </w:pPr>
      <w:r w:rsidRPr="00625853">
        <w:rPr>
          <w:sz w:val="22"/>
        </w:rPr>
        <w:t>Utilize os diversos ambientes da Creche para identificar locais que possam construir pistas.</w:t>
      </w:r>
    </w:p>
    <w:p w:rsidR="006738DA" w:rsidRPr="006738DA" w:rsidRDefault="006738DA" w:rsidP="006738DA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6738DA">
        <w:rPr>
          <w:rFonts w:ascii="Arial Black" w:hAnsi="Arial Black"/>
          <w:color w:val="0070C0"/>
          <w:szCs w:val="24"/>
        </w:rPr>
        <w:t>Consigna: Vamos construir pistas no papel?</w:t>
      </w:r>
    </w:p>
    <w:p w:rsidR="006738DA" w:rsidRPr="00625853" w:rsidRDefault="006738DA" w:rsidP="006738DA">
      <w:pPr>
        <w:ind w:left="708"/>
        <w:jc w:val="both"/>
        <w:rPr>
          <w:rFonts w:ascii="Georgia" w:hAnsi="Georgia"/>
          <w:szCs w:val="24"/>
        </w:rPr>
      </w:pPr>
      <w:r w:rsidRPr="00625853">
        <w:rPr>
          <w:rFonts w:ascii="Georgia" w:hAnsi="Georgia"/>
          <w:szCs w:val="24"/>
        </w:rPr>
        <w:t xml:space="preserve">Na tentativa de significar estas atividades, peça às crianças que desenhem pistas no papel. Utilize o material impresso desta vivência: </w:t>
      </w:r>
      <w:r w:rsidRPr="00625853">
        <w:rPr>
          <w:rFonts w:ascii="Georgia" w:hAnsi="Georgia"/>
          <w:b/>
          <w:szCs w:val="24"/>
        </w:rPr>
        <w:t>PISTAS E CAMINHOS - PARTE 1</w:t>
      </w:r>
      <w:r w:rsidRPr="00625853">
        <w:rPr>
          <w:rFonts w:ascii="Georgia" w:hAnsi="Georgia"/>
          <w:szCs w:val="24"/>
        </w:rPr>
        <w:t>.</w:t>
      </w:r>
    </w:p>
    <w:p w:rsidR="006738DA" w:rsidRPr="006738DA" w:rsidRDefault="006738DA" w:rsidP="006738DA">
      <w:pPr>
        <w:spacing w:line="240" w:lineRule="auto"/>
        <w:ind w:left="709"/>
        <w:rPr>
          <w:rFonts w:ascii="Arial Black" w:hAnsi="Arial Black"/>
          <w:color w:val="0070C0"/>
          <w:szCs w:val="24"/>
        </w:rPr>
      </w:pPr>
      <w:r w:rsidRPr="00625853">
        <w:rPr>
          <w:sz w:val="18"/>
        </w:rPr>
        <w:t xml:space="preserve"> </w:t>
      </w:r>
      <w:r w:rsidRPr="006738DA">
        <w:rPr>
          <w:rFonts w:ascii="Arial Black" w:hAnsi="Arial Black"/>
          <w:color w:val="0070C0"/>
          <w:szCs w:val="24"/>
        </w:rPr>
        <w:t>Consigna: De que forma podemos transformar estas pistas com cordões coloridos?</w:t>
      </w:r>
    </w:p>
    <w:p w:rsidR="006738DA" w:rsidRDefault="006738DA" w:rsidP="006738DA">
      <w:pPr>
        <w:pStyle w:val="titulook"/>
        <w:spacing w:line="276" w:lineRule="auto"/>
        <w:ind w:left="708"/>
        <w:jc w:val="both"/>
        <w:rPr>
          <w:rFonts w:ascii="Georgia" w:hAnsi="Georgia"/>
          <w:b w:val="0"/>
          <w:color w:val="000000"/>
          <w:sz w:val="22"/>
        </w:rPr>
      </w:pPr>
      <w:r w:rsidRPr="00625853">
        <w:rPr>
          <w:rFonts w:ascii="Georgia" w:hAnsi="Georgia"/>
          <w:b w:val="0"/>
          <w:color w:val="000000"/>
          <w:sz w:val="22"/>
        </w:rPr>
        <w:t xml:space="preserve">As pistas também podem ser construídas com barbantes de várias cores. Disponibilize este material de diferentes cores e tipos para que as crianças façam colagem. Utilize o material impresso desta vivência: </w:t>
      </w:r>
      <w:r w:rsidRPr="00625853">
        <w:rPr>
          <w:rFonts w:ascii="Georgia" w:hAnsi="Georgia"/>
          <w:color w:val="000000"/>
          <w:sz w:val="22"/>
        </w:rPr>
        <w:t>PISTAS E CAMINHOS - PARTE 2</w:t>
      </w:r>
      <w:r w:rsidRPr="00625853">
        <w:rPr>
          <w:rFonts w:ascii="Georgia" w:hAnsi="Georgia"/>
          <w:b w:val="0"/>
          <w:color w:val="000000"/>
          <w:sz w:val="22"/>
        </w:rPr>
        <w:t>.</w:t>
      </w:r>
    </w:p>
    <w:p w:rsidR="006738DA" w:rsidRPr="006738DA" w:rsidRDefault="006738DA" w:rsidP="006738DA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color w:val="0070C0"/>
          <w:szCs w:val="24"/>
        </w:rPr>
        <w:br w:type="page"/>
      </w:r>
      <w:r w:rsidR="00A65095" w:rsidRPr="006738DA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PISTAS E CAMINHOS </w:t>
      </w:r>
      <w:r w:rsidRPr="006738DA">
        <w:rPr>
          <w:rFonts w:ascii="Arial Black" w:hAnsi="Arial Black"/>
          <w:b/>
          <w:color w:val="0070C0"/>
          <w:sz w:val="28"/>
          <w:szCs w:val="24"/>
        </w:rPr>
        <w:t xml:space="preserve">– </w:t>
      </w:r>
      <w:r w:rsidR="00A65095" w:rsidRPr="006738DA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r w:rsidRPr="006738DA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6738DA" w:rsidRPr="006738DA" w:rsidRDefault="006738DA" w:rsidP="006738DA">
      <w:pPr>
        <w:jc w:val="center"/>
        <w:rPr>
          <w:rFonts w:ascii="Georgia" w:hAnsi="Georgia"/>
          <w:sz w:val="24"/>
          <w:szCs w:val="24"/>
        </w:rPr>
      </w:pPr>
      <w:r w:rsidRPr="006738DA">
        <w:rPr>
          <w:rFonts w:ascii="Georgia" w:hAnsi="Georgia"/>
          <w:sz w:val="24"/>
          <w:szCs w:val="24"/>
        </w:rPr>
        <w:t>Desenhos de pistas</w:t>
      </w: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Default="006738DA" w:rsidP="006738DA">
      <w:pPr>
        <w:rPr>
          <w:rFonts w:ascii="Georgia" w:hAnsi="Georgia"/>
        </w:rPr>
      </w:pPr>
    </w:p>
    <w:p w:rsidR="006738DA" w:rsidRDefault="006738DA" w:rsidP="006738DA">
      <w:pPr>
        <w:rPr>
          <w:rFonts w:ascii="Georgia" w:hAnsi="Georgia"/>
        </w:rPr>
      </w:pPr>
    </w:p>
    <w:p w:rsidR="006738DA" w:rsidRDefault="006738DA" w:rsidP="006738DA">
      <w:pPr>
        <w:rPr>
          <w:rFonts w:ascii="Georgia" w:hAnsi="Georgia"/>
        </w:rPr>
      </w:pPr>
    </w:p>
    <w:p w:rsidR="006738DA" w:rsidRDefault="006738DA" w:rsidP="006738DA">
      <w:pPr>
        <w:rPr>
          <w:rFonts w:ascii="Georgia" w:hAnsi="Georgia"/>
        </w:rPr>
      </w:pPr>
    </w:p>
    <w:p w:rsidR="006738DA" w:rsidRPr="00941293" w:rsidRDefault="006738DA" w:rsidP="006738DA">
      <w:pPr>
        <w:rPr>
          <w:rFonts w:ascii="Georgia" w:hAnsi="Georgia"/>
        </w:rPr>
      </w:pPr>
    </w:p>
    <w:p w:rsidR="006738DA" w:rsidRDefault="006738DA" w:rsidP="006738DA">
      <w:pPr>
        <w:rPr>
          <w:rFonts w:ascii="Georgia" w:hAnsi="Georgia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</w:p>
    <w:p w:rsidR="006738DA" w:rsidRPr="006738DA" w:rsidRDefault="006738DA" w:rsidP="006738DA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Georgia" w:hAnsi="Georgia"/>
        </w:rPr>
        <w:br w:type="page"/>
      </w:r>
      <w:r w:rsidR="00A65095" w:rsidRPr="006738DA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PISTAS E CAMINHOS </w:t>
      </w:r>
      <w:r w:rsidRPr="006738DA">
        <w:rPr>
          <w:rFonts w:ascii="Arial Black" w:hAnsi="Arial Black"/>
          <w:b/>
          <w:color w:val="0070C0"/>
          <w:sz w:val="28"/>
          <w:szCs w:val="24"/>
        </w:rPr>
        <w:t xml:space="preserve">– </w:t>
      </w:r>
      <w:bookmarkStart w:id="0" w:name="_GoBack"/>
      <w:r w:rsidR="00A65095" w:rsidRPr="006738DA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bookmarkEnd w:id="0"/>
      <w:r w:rsidRPr="006738DA">
        <w:rPr>
          <w:rFonts w:ascii="Arial Black" w:hAnsi="Arial Black"/>
          <w:b/>
          <w:color w:val="0070C0"/>
          <w:sz w:val="28"/>
          <w:szCs w:val="24"/>
        </w:rPr>
        <w:t>2</w:t>
      </w:r>
    </w:p>
    <w:p w:rsidR="006738DA" w:rsidRPr="006738DA" w:rsidRDefault="006738DA" w:rsidP="006738DA">
      <w:pPr>
        <w:jc w:val="center"/>
        <w:rPr>
          <w:rFonts w:ascii="Georgia" w:hAnsi="Georgia"/>
          <w:sz w:val="24"/>
          <w:szCs w:val="24"/>
        </w:rPr>
      </w:pPr>
      <w:r w:rsidRPr="006738DA">
        <w:rPr>
          <w:rFonts w:ascii="Georgia" w:hAnsi="Georgia"/>
          <w:sz w:val="24"/>
          <w:szCs w:val="24"/>
        </w:rPr>
        <w:t>Colagem com cordões coloridos</w:t>
      </w:r>
    </w:p>
    <w:p w:rsidR="006738DA" w:rsidRPr="00941293" w:rsidRDefault="006738DA" w:rsidP="006738DA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eastAsia="pt-BR"/>
        </w:rPr>
        <w:drawing>
          <wp:inline distT="0" distB="0" distL="0" distR="0">
            <wp:extent cx="4864100" cy="6883400"/>
            <wp:effectExtent l="0" t="0" r="0" b="0"/>
            <wp:docPr id="6" name="Imagem 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8DA" w:rsidRPr="00941293" w:rsidRDefault="006738DA" w:rsidP="006738DA">
      <w:pPr>
        <w:rPr>
          <w:rFonts w:ascii="Georgia" w:hAnsi="Georgia"/>
        </w:rPr>
      </w:pPr>
      <w:r w:rsidRPr="00941293">
        <w:rPr>
          <w:rFonts w:ascii="Georgia" w:hAnsi="Georgia"/>
        </w:rPr>
        <w:t>Nome:                                                                                          Data:</w:t>
      </w:r>
    </w:p>
    <w:sectPr w:rsidR="006738DA" w:rsidRPr="00941293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D60" w:rsidRDefault="00BF2D60" w:rsidP="005375E2">
      <w:pPr>
        <w:spacing w:after="0" w:line="240" w:lineRule="auto"/>
      </w:pPr>
      <w:r>
        <w:separator/>
      </w:r>
    </w:p>
  </w:endnote>
  <w:endnote w:type="continuationSeparator" w:id="0">
    <w:p w:rsidR="00BF2D60" w:rsidRDefault="00BF2D60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0CE7519" wp14:editId="7B6F1D37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095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D60" w:rsidRDefault="00BF2D60" w:rsidP="005375E2">
      <w:pPr>
        <w:spacing w:after="0" w:line="240" w:lineRule="auto"/>
      </w:pPr>
      <w:r>
        <w:separator/>
      </w:r>
    </w:p>
  </w:footnote>
  <w:footnote w:type="continuationSeparator" w:id="0">
    <w:p w:rsidR="00BF2D60" w:rsidRDefault="00BF2D60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6045DA" wp14:editId="54648EFD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A65095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045DA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A65095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714C2"/>
    <w:multiLevelType w:val="hybridMultilevel"/>
    <w:tmpl w:val="0BBCA032"/>
    <w:lvl w:ilvl="0" w:tplc="0416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738D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A65095"/>
    <w:rsid w:val="00A67F0C"/>
    <w:rsid w:val="00A854DB"/>
    <w:rsid w:val="00A8608F"/>
    <w:rsid w:val="00AB34F2"/>
    <w:rsid w:val="00AB6937"/>
    <w:rsid w:val="00B96A80"/>
    <w:rsid w:val="00BD1C78"/>
    <w:rsid w:val="00BF2D60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C1381E15-BD4E-4582-B5EB-5F2ED92F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k">
    <w:name w:val="titulo ok"/>
    <w:basedOn w:val="Normal"/>
    <w:link w:val="titulookChar"/>
    <w:qFormat/>
    <w:rsid w:val="006738DA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6738DA"/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paragraph" w:customStyle="1" w:styleId="Bullet">
    <w:name w:val="Bullet"/>
    <w:basedOn w:val="textook"/>
    <w:link w:val="BulletChar"/>
    <w:qFormat/>
    <w:rsid w:val="00673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6738DA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2018-02-14T19:28:00Z</dcterms:created>
  <dcterms:modified xsi:type="dcterms:W3CDTF">2018-02-15T03:35:00Z</dcterms:modified>
</cp:coreProperties>
</file>