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909" w:rsidRPr="005E1909" w:rsidRDefault="005E1909" w:rsidP="005E1909">
      <w:pPr>
        <w:spacing w:line="360" w:lineRule="auto"/>
        <w:jc w:val="center"/>
        <w:rPr>
          <w:rFonts w:ascii="Arial Black" w:hAnsi="Arial Black"/>
          <w:b/>
          <w:color w:val="0070C0"/>
          <w:sz w:val="32"/>
          <w:szCs w:val="24"/>
        </w:rPr>
      </w:pPr>
      <w:r w:rsidRPr="005E1909">
        <w:rPr>
          <w:rFonts w:ascii="Arial Black" w:hAnsi="Arial Black"/>
          <w:b/>
          <w:color w:val="0070C0"/>
          <w:sz w:val="32"/>
          <w:szCs w:val="24"/>
        </w:rPr>
        <w:t>Materiais de Avaliação</w:t>
      </w:r>
    </w:p>
    <w:p w:rsidR="005E1909" w:rsidRDefault="005E1909" w:rsidP="005E1909">
      <w:pPr>
        <w:spacing w:line="360" w:lineRule="auto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5E1909" w:rsidRPr="005E1909" w:rsidRDefault="005E1909" w:rsidP="005E1909">
      <w:pPr>
        <w:spacing w:line="360" w:lineRule="auto"/>
        <w:jc w:val="center"/>
        <w:rPr>
          <w:rFonts w:ascii="Georgia" w:hAnsi="Georgia"/>
          <w:b/>
          <w:sz w:val="24"/>
          <w:szCs w:val="24"/>
        </w:rPr>
      </w:pPr>
    </w:p>
    <w:p w:rsidR="005E1909" w:rsidRPr="005E1909" w:rsidRDefault="009F3AD5" w:rsidP="005E1909">
      <w:pPr>
        <w:spacing w:line="36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Instrumento </w:t>
      </w:r>
      <w:r w:rsidR="005E1909" w:rsidRPr="005E1909">
        <w:rPr>
          <w:rFonts w:ascii="Arial Black" w:hAnsi="Arial Black"/>
          <w:sz w:val="24"/>
          <w:szCs w:val="24"/>
        </w:rPr>
        <w:t xml:space="preserve">7: </w:t>
      </w:r>
      <w:r w:rsidR="005E1909" w:rsidRPr="005E1909">
        <w:rPr>
          <w:rFonts w:ascii="Arial Black" w:eastAsia="Times New Roman" w:hAnsi="Arial Black"/>
          <w:sz w:val="24"/>
          <w:szCs w:val="24"/>
          <w:shd w:val="clear" w:color="auto" w:fill="FFFFFF"/>
        </w:rPr>
        <w:t>Instrumento de Avaliação de Observação Anual</w:t>
      </w: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4"/>
          <w:szCs w:val="24"/>
          <w:shd w:val="clear" w:color="auto" w:fill="FFFFFF"/>
        </w:rPr>
      </w:pP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4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b/>
          <w:sz w:val="24"/>
          <w:szCs w:val="24"/>
          <w:shd w:val="clear" w:color="auto" w:fill="FFFFFF"/>
        </w:rPr>
        <w:t>Foco:</w:t>
      </w:r>
      <w:r w:rsidRPr="005E1909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Desenho gráfico da figura humana com qualidades expressivas e formais</w:t>
      </w:r>
    </w:p>
    <w:p w:rsid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4"/>
          <w:szCs w:val="24"/>
          <w:shd w:val="clear" w:color="auto" w:fill="FFFFFF"/>
        </w:rPr>
      </w:pPr>
      <w:bookmarkStart w:id="0" w:name="_GoBack"/>
      <w:r w:rsidRPr="001D2569">
        <w:rPr>
          <w:rFonts w:ascii="Georgia" w:eastAsia="Times New Roman" w:hAnsi="Georgia"/>
          <w:b/>
          <w:sz w:val="24"/>
          <w:szCs w:val="24"/>
          <w:shd w:val="clear" w:color="auto" w:fill="FFFFFF"/>
        </w:rPr>
        <w:t>Metodologia:</w:t>
      </w:r>
      <w:r w:rsidRPr="005E1909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</w:t>
      </w:r>
      <w:bookmarkEnd w:id="0"/>
      <w:r w:rsidRPr="005E1909">
        <w:rPr>
          <w:rFonts w:ascii="Georgia" w:eastAsia="Times New Roman" w:hAnsi="Georgia"/>
          <w:sz w:val="24"/>
          <w:szCs w:val="24"/>
          <w:shd w:val="clear" w:color="auto" w:fill="FFFFFF"/>
        </w:rPr>
        <w:t>Fazer coleta de dados com regularidade mensal</w:t>
      </w: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4"/>
          <w:szCs w:val="24"/>
          <w:shd w:val="clear" w:color="auto" w:fill="FFFFFF"/>
        </w:rPr>
      </w:pPr>
    </w:p>
    <w:tbl>
      <w:tblPr>
        <w:tblStyle w:val="GradeClara-nfase1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5E1909" w:rsidTr="005E19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  <w:r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>Francisco</w:t>
            </w: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  <w:r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>Joana</w:t>
            </w: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  <w:r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>Paulo</w:t>
            </w: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  <w:r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>Júlia</w:t>
            </w: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  <w:r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>Vitória</w:t>
            </w:r>
          </w:p>
        </w:tc>
      </w:tr>
      <w:tr w:rsidR="005E1909" w:rsidTr="005E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</w:tr>
      <w:tr w:rsidR="005E1909" w:rsidTr="005E19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</w:tr>
      <w:tr w:rsidR="005E1909" w:rsidTr="005E19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29" w:type="dxa"/>
          </w:tcPr>
          <w:p w:rsidR="005E1909" w:rsidRDefault="005E1909" w:rsidP="005E1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</w:pPr>
          </w:p>
        </w:tc>
      </w:tr>
    </w:tbl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4"/>
          <w:szCs w:val="24"/>
          <w:shd w:val="clear" w:color="auto" w:fill="FFFFFF"/>
        </w:rPr>
      </w:pP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b/>
          <w:sz w:val="24"/>
          <w:szCs w:val="24"/>
          <w:shd w:val="clear" w:color="auto" w:fill="FFFFFF"/>
        </w:rPr>
        <w:t xml:space="preserve">Critérios de Observação para </w:t>
      </w:r>
      <w:r>
        <w:rPr>
          <w:rFonts w:ascii="Georgia" w:eastAsia="Times New Roman" w:hAnsi="Georgia"/>
          <w:b/>
          <w:sz w:val="24"/>
          <w:szCs w:val="24"/>
          <w:shd w:val="clear" w:color="auto" w:fill="FFFFFF"/>
        </w:rPr>
        <w:t>avaliação</w:t>
      </w: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b/>
          <w:sz w:val="24"/>
          <w:szCs w:val="24"/>
          <w:shd w:val="clear" w:color="auto" w:fill="FFFFFF"/>
        </w:rPr>
        <w:t>Contextos:</w:t>
      </w: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0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sz w:val="20"/>
          <w:szCs w:val="24"/>
          <w:shd w:val="clear" w:color="auto" w:fill="FFFFFF"/>
        </w:rPr>
        <w:t>Quais contextos autônomos propostos por adultos geram evolução da figura humana com mais facilidade e com qualidades tanto expressivas quanto formais?</w:t>
      </w:r>
    </w:p>
    <w:p w:rsid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</w:p>
    <w:p w:rsid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b/>
          <w:sz w:val="24"/>
          <w:szCs w:val="24"/>
          <w:shd w:val="clear" w:color="auto" w:fill="FFFFFF"/>
        </w:rPr>
        <w:t>Qualidades dos traços:</w:t>
      </w: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0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sz w:val="20"/>
          <w:szCs w:val="24"/>
          <w:shd w:val="clear" w:color="auto" w:fill="FFFFFF"/>
        </w:rPr>
        <w:t>Quais as qualidades expressivas reveladas nos desenhos das crianças?</w:t>
      </w: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0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sz w:val="20"/>
          <w:szCs w:val="24"/>
          <w:shd w:val="clear" w:color="auto" w:fill="FFFFFF"/>
        </w:rPr>
        <w:t>Quais as qualidades formais reveladas nos desenhos das crianças?</w:t>
      </w: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0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sz w:val="20"/>
          <w:szCs w:val="24"/>
          <w:shd w:val="clear" w:color="auto" w:fill="FFFFFF"/>
        </w:rPr>
        <w:t>Com quais estratégias pessoais e de grupo a representação gráfica evolui?</w:t>
      </w:r>
    </w:p>
    <w:p w:rsid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</w:p>
    <w:p w:rsid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</w:p>
    <w:p w:rsid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b/>
          <w:sz w:val="24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b/>
          <w:sz w:val="24"/>
          <w:szCs w:val="24"/>
          <w:shd w:val="clear" w:color="auto" w:fill="FFFFFF"/>
        </w:rPr>
        <w:t>Tempo:</w:t>
      </w:r>
    </w:p>
    <w:p w:rsidR="005E1909" w:rsidRPr="005E1909" w:rsidRDefault="005E1909" w:rsidP="005E1909">
      <w:pPr>
        <w:spacing w:line="360" w:lineRule="auto"/>
        <w:jc w:val="both"/>
        <w:rPr>
          <w:rFonts w:ascii="Georgia" w:eastAsia="Times New Roman" w:hAnsi="Georgia"/>
          <w:sz w:val="20"/>
          <w:szCs w:val="24"/>
          <w:shd w:val="clear" w:color="auto" w:fill="FFFFFF"/>
        </w:rPr>
      </w:pPr>
      <w:r w:rsidRPr="005E1909">
        <w:rPr>
          <w:rFonts w:ascii="Georgia" w:eastAsia="Times New Roman" w:hAnsi="Georgia"/>
          <w:sz w:val="20"/>
          <w:szCs w:val="24"/>
          <w:shd w:val="clear" w:color="auto" w:fill="FFFFFF"/>
        </w:rPr>
        <w:t>Em que tempo?</w:t>
      </w:r>
      <w:r w:rsidR="009B04DB">
        <w:rPr>
          <w:rFonts w:ascii="Georgia" w:eastAsia="Times New Roman" w:hAnsi="Georgia"/>
          <w:sz w:val="20"/>
          <w:szCs w:val="24"/>
          <w:shd w:val="clear" w:color="auto" w:fill="FFFFFF"/>
        </w:rPr>
        <w:t xml:space="preserve"> Durante todo o ano.</w:t>
      </w:r>
    </w:p>
    <w:p w:rsidR="005D2D9B" w:rsidRDefault="005D2D9B" w:rsidP="00406142">
      <w:pPr>
        <w:spacing w:line="360" w:lineRule="auto"/>
      </w:pPr>
    </w:p>
    <w:sectPr w:rsidR="005D2D9B" w:rsidSect="005E1909">
      <w:headerReference w:type="default" r:id="rId6"/>
      <w:footerReference w:type="default" r:id="rId7"/>
      <w:pgSz w:w="11906" w:h="16838"/>
      <w:pgMar w:top="1417" w:right="1701" w:bottom="1417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9A1" w:rsidRDefault="001519A1" w:rsidP="005E1909">
      <w:pPr>
        <w:spacing w:line="240" w:lineRule="auto"/>
      </w:pPr>
      <w:r>
        <w:separator/>
      </w:r>
    </w:p>
  </w:endnote>
  <w:endnote w:type="continuationSeparator" w:id="0">
    <w:p w:rsidR="001519A1" w:rsidRDefault="001519A1" w:rsidP="005E1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09" w:rsidRPr="00D618E9" w:rsidRDefault="005E1909" w:rsidP="005E1909">
    <w:pPr>
      <w:pStyle w:val="Cabealh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FFC53" wp14:editId="023FA478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1909" w:rsidRDefault="005E1909" w:rsidP="005E1909">
    <w:pPr>
      <w:pStyle w:val="Rodap"/>
      <w:jc w:val="right"/>
      <w:rPr>
        <w:noProof/>
      </w:rPr>
    </w:pPr>
  </w:p>
  <w:p w:rsidR="005E1909" w:rsidRDefault="005E1909" w:rsidP="005E190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D25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9A1" w:rsidRDefault="001519A1" w:rsidP="005E1909">
      <w:pPr>
        <w:spacing w:line="240" w:lineRule="auto"/>
      </w:pPr>
      <w:r>
        <w:separator/>
      </w:r>
    </w:p>
  </w:footnote>
  <w:footnote w:type="continuationSeparator" w:id="0">
    <w:p w:rsidR="001519A1" w:rsidRDefault="001519A1" w:rsidP="005E19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AD5" w:rsidRDefault="009F3AD5">
    <w:pPr>
      <w:pStyle w:val="Cabealho"/>
    </w:pPr>
    <w:r>
      <w:ptab w:relativeTo="margin" w:alignment="center" w:leader="none"/>
    </w:r>
    <w:r>
      <w:rPr>
        <w:noProof/>
      </w:rPr>
      <w:drawing>
        <wp:inline distT="0" distB="0" distL="0" distR="0" wp14:anchorId="486CAA13" wp14:editId="0BC572F2">
          <wp:extent cx="4257040" cy="5429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F3AD5" w:rsidRDefault="009F3A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72"/>
    <w:rsid w:val="001519A1"/>
    <w:rsid w:val="001D2569"/>
    <w:rsid w:val="003425AF"/>
    <w:rsid w:val="00396272"/>
    <w:rsid w:val="00406142"/>
    <w:rsid w:val="005D2D9B"/>
    <w:rsid w:val="005E1909"/>
    <w:rsid w:val="0060436D"/>
    <w:rsid w:val="0067441B"/>
    <w:rsid w:val="009B04DB"/>
    <w:rsid w:val="009F3AD5"/>
    <w:rsid w:val="00A204E9"/>
    <w:rsid w:val="00BB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199BD16-FEC2-448D-B284-48CFCCFF6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627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72"/>
    <w:rPr>
      <w:rFonts w:ascii="Tahoma" w:eastAsia="Arial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E1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Clara-nfase1">
    <w:name w:val="Light Grid Accent 1"/>
    <w:basedOn w:val="Tabelanormal"/>
    <w:uiPriority w:val="62"/>
    <w:rsid w:val="005E190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E19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909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19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909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6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6</cp:revision>
  <dcterms:created xsi:type="dcterms:W3CDTF">2018-01-25T19:06:00Z</dcterms:created>
  <dcterms:modified xsi:type="dcterms:W3CDTF">2018-02-15T01:01:00Z</dcterms:modified>
</cp:coreProperties>
</file>